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18" w:rsidRDefault="000F5A18" w:rsidP="000F5A1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34264" w:rsidRDefault="00134264" w:rsidP="0013426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34264" w:rsidRPr="000F5A18" w:rsidRDefault="00134264" w:rsidP="001342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F5A18">
        <w:rPr>
          <w:rFonts w:ascii="Times New Roman" w:hAnsi="Times New Roman" w:cs="Times New Roman"/>
          <w:b/>
          <w:sz w:val="28"/>
        </w:rPr>
        <w:t xml:space="preserve">Таблица оценки образовательных организаций для получения Знака МГО Профсоюза </w:t>
      </w:r>
    </w:p>
    <w:p w:rsidR="00134264" w:rsidRDefault="00134264" w:rsidP="001342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F5A18">
        <w:rPr>
          <w:rFonts w:ascii="Times New Roman" w:hAnsi="Times New Roman" w:cs="Times New Roman"/>
          <w:b/>
          <w:sz w:val="28"/>
        </w:rPr>
        <w:t>«Территория социального партнерства»</w:t>
      </w:r>
      <w:r>
        <w:rPr>
          <w:rFonts w:ascii="Times New Roman" w:hAnsi="Times New Roman" w:cs="Times New Roman"/>
          <w:b/>
          <w:sz w:val="28"/>
        </w:rPr>
        <w:t xml:space="preserve"> за 2018 год</w:t>
      </w:r>
    </w:p>
    <w:p w:rsidR="00134264" w:rsidRDefault="00134264" w:rsidP="0013426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34264" w:rsidRDefault="00134264" w:rsidP="00134264">
      <w:pPr>
        <w:pStyle w:val="a3"/>
        <w:rPr>
          <w:rFonts w:ascii="Times New Roman" w:hAnsi="Times New Roman" w:cs="Times New Roman"/>
          <w:sz w:val="28"/>
        </w:rPr>
      </w:pPr>
      <w:r w:rsidRPr="00512E87">
        <w:rPr>
          <w:rFonts w:ascii="Times New Roman" w:hAnsi="Times New Roman" w:cs="Times New Roman"/>
          <w:sz w:val="28"/>
        </w:rPr>
        <w:t>Территориальная профсоюзная организация</w:t>
      </w:r>
      <w:r>
        <w:rPr>
          <w:rFonts w:ascii="Times New Roman" w:hAnsi="Times New Roman" w:cs="Times New Roman"/>
          <w:sz w:val="28"/>
        </w:rPr>
        <w:t>_________________________________ административного округа г. Москвы</w:t>
      </w:r>
    </w:p>
    <w:p w:rsidR="00134264" w:rsidRDefault="00134264" w:rsidP="0013426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220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57"/>
        <w:gridCol w:w="850"/>
        <w:gridCol w:w="1701"/>
        <w:gridCol w:w="1134"/>
        <w:gridCol w:w="1276"/>
        <w:gridCol w:w="1417"/>
        <w:gridCol w:w="1276"/>
        <w:gridCol w:w="1134"/>
        <w:gridCol w:w="1134"/>
        <w:gridCol w:w="1559"/>
        <w:gridCol w:w="1276"/>
        <w:gridCol w:w="1559"/>
        <w:gridCol w:w="1701"/>
        <w:gridCol w:w="1276"/>
        <w:gridCol w:w="1134"/>
        <w:gridCol w:w="1276"/>
      </w:tblGrid>
      <w:tr w:rsidR="00D71DC2" w:rsidTr="00D71DC2">
        <w:tc>
          <w:tcPr>
            <w:tcW w:w="425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rPr>
          <w:trHeight w:val="277"/>
        </w:trPr>
        <w:tc>
          <w:tcPr>
            <w:tcW w:w="425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профсоюзное членство</w:t>
            </w: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наличие зарег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истрированного коллективного договора</w:t>
            </w: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 xml:space="preserve"> (ДА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4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учет установленных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М оптимальных значений показателей расходов образовательной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(соответствует - ДА, не соответствует - НЕТ)</w:t>
            </w:r>
          </w:p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учет установленных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 w:rsidRPr="009F3376">
              <w:rPr>
                <w:rFonts w:ascii="Times New Roman" w:hAnsi="Times New Roman" w:cs="Times New Roman"/>
                <w:sz w:val="16"/>
                <w:szCs w:val="16"/>
              </w:rPr>
              <w:t>М оптимальных значений показателей эффективности оплаты труда:</w:t>
            </w:r>
          </w:p>
          <w:p w:rsidR="00D71DC2" w:rsidRPr="009F3376" w:rsidRDefault="00D71DC2" w:rsidP="00770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(соответствует - ДА, не соответствует - НЕТ)</w:t>
            </w:r>
          </w:p>
        </w:tc>
        <w:tc>
          <w:tcPr>
            <w:tcW w:w="1276" w:type="dxa"/>
            <w:vMerge w:val="restart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ецильный</w:t>
            </w:r>
            <w:proofErr w:type="spellEnd"/>
            <w:r w:rsidRPr="00840ABA">
              <w:rPr>
                <w:rFonts w:ascii="Times New Roman" w:hAnsi="Times New Roman" w:cs="Times New Roman"/>
                <w:sz w:val="16"/>
                <w:szCs w:val="16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(отношение 10 % работников с самой высокой заработной платой к 10 % работников с самой низкой заработной платой)</w:t>
            </w:r>
          </w:p>
        </w:tc>
        <w:tc>
          <w:tcPr>
            <w:tcW w:w="1559" w:type="dxa"/>
            <w:vMerge w:val="restart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 педагогических работников, вновь принятых на работу в образовательную организацию</w:t>
            </w:r>
          </w:p>
          <w:p w:rsidR="00D71DC2" w:rsidRPr="00840ABA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облюдение трудового законодательства в отношении работников организации (отсутствие предписаний государственных надзорных органов и представлений правовой и техниче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инспекций труда Профсоюза)</w:t>
            </w:r>
          </w:p>
        </w:tc>
        <w:tc>
          <w:tcPr>
            <w:tcW w:w="1276" w:type="dxa"/>
            <w:vMerge w:val="restart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зданий, кол-во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охране труда Профсоюза (по 1 чел. на здание)</w:t>
            </w:r>
          </w:p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службы (специалиста) по охране труда</w:t>
            </w:r>
          </w:p>
        </w:tc>
        <w:tc>
          <w:tcPr>
            <w:tcW w:w="1134" w:type="dxa"/>
            <w:vMerge w:val="restart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тсутствие несчастных случаев с работниками</w:t>
            </w:r>
          </w:p>
        </w:tc>
        <w:tc>
          <w:tcPr>
            <w:tcW w:w="1276" w:type="dxa"/>
            <w:vMerge w:val="restart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публичных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отчетов  руководителя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и председателя ППО на сайте ОО</w:t>
            </w:r>
          </w:p>
        </w:tc>
      </w:tr>
      <w:tr w:rsidR="00D71DC2" w:rsidTr="00D71DC2">
        <w:trPr>
          <w:trHeight w:val="2371"/>
        </w:trPr>
        <w:tc>
          <w:tcPr>
            <w:tcW w:w="425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доля фонда оплаты труда работников в расходах организации</w:t>
            </w: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доля средств от приносящей доход деятельности, направленная на оплату труда работников</w:t>
            </w: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к среднему месячному доходу от трудовой деятельности в Москве</w:t>
            </w:r>
          </w:p>
        </w:tc>
        <w:tc>
          <w:tcPr>
            <w:tcW w:w="1276" w:type="dxa"/>
          </w:tcPr>
          <w:p w:rsidR="00D71DC2" w:rsidRPr="009F3376" w:rsidRDefault="00D71DC2" w:rsidP="00D71D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, средний месячный доход кото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рых соответствует утвержденным 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 xml:space="preserve">значениям на текущий год, в общей численности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осуществляющих основной учебный процесс</w:t>
            </w: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доля базовой части в фонде оплаты труда работников организации</w:t>
            </w: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>доля фонда оплаты труда педагогических работников, осуществляющих основной учебный 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(учителя, воспитатели, преподаватели и мастера производственного обучения, педагоги дополнительного образования)</w:t>
            </w: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Дифференциация оплаты труда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средней месячной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осуществляющих основной учебный 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40ABA">
              <w:rPr>
                <w:rFonts w:ascii="Times New Roman" w:hAnsi="Times New Roman" w:cs="Times New Roman"/>
                <w:sz w:val="16"/>
                <w:szCs w:val="16"/>
              </w:rPr>
              <w:t xml:space="preserve"> средней месячной заработной 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50 %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работников, осуществляющих основной учебный 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 наименьшей средней месячной заработной платой)</w:t>
            </w:r>
          </w:p>
        </w:tc>
        <w:tc>
          <w:tcPr>
            <w:tcW w:w="1276" w:type="dxa"/>
            <w:vMerge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1957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Оптимальные значения на 2019 год</w:t>
            </w:r>
          </w:p>
        </w:tc>
        <w:tc>
          <w:tcPr>
            <w:tcW w:w="850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70-80%</w:t>
            </w:r>
          </w:p>
        </w:tc>
        <w:tc>
          <w:tcPr>
            <w:tcW w:w="1276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80-90 %</w:t>
            </w:r>
          </w:p>
        </w:tc>
        <w:tc>
          <w:tcPr>
            <w:tcW w:w="1417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105-125 %</w:t>
            </w:r>
          </w:p>
        </w:tc>
        <w:tc>
          <w:tcPr>
            <w:tcW w:w="1276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е менее 70 %</w:t>
            </w:r>
          </w:p>
        </w:tc>
        <w:tc>
          <w:tcPr>
            <w:tcW w:w="1134" w:type="dxa"/>
          </w:tcPr>
          <w:p w:rsidR="00D71DC2" w:rsidRPr="005D3E59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59">
              <w:rPr>
                <w:rFonts w:ascii="Times New Roman" w:hAnsi="Times New Roman" w:cs="Times New Roman"/>
                <w:b/>
                <w:sz w:val="24"/>
                <w:szCs w:val="24"/>
              </w:rPr>
              <w:t>65-75 %</w:t>
            </w:r>
          </w:p>
        </w:tc>
        <w:tc>
          <w:tcPr>
            <w:tcW w:w="1559" w:type="dxa"/>
          </w:tcPr>
          <w:p w:rsidR="00D71DC2" w:rsidRPr="001B2F12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12">
              <w:rPr>
                <w:rFonts w:ascii="Times New Roman" w:hAnsi="Times New Roman" w:cs="Times New Roman"/>
                <w:b/>
                <w:sz w:val="24"/>
                <w:szCs w:val="24"/>
              </w:rPr>
              <w:t>Менее 1,4</w:t>
            </w:r>
          </w:p>
        </w:tc>
        <w:tc>
          <w:tcPr>
            <w:tcW w:w="1276" w:type="dxa"/>
          </w:tcPr>
          <w:p w:rsidR="00D71DC2" w:rsidRPr="001B2F12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2,0 - 3,0</w:t>
            </w:r>
          </w:p>
        </w:tc>
        <w:tc>
          <w:tcPr>
            <w:tcW w:w="1559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принятых в 2016 г. /Количество продолжающих работать на текущий момент (через 2 года)</w:t>
            </w:r>
          </w:p>
        </w:tc>
        <w:tc>
          <w:tcPr>
            <w:tcW w:w="1701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D71D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D71DC2" w:rsidTr="00D71DC2">
        <w:tc>
          <w:tcPr>
            <w:tcW w:w="425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DC2" w:rsidTr="00D71DC2">
        <w:tc>
          <w:tcPr>
            <w:tcW w:w="425" w:type="dxa"/>
          </w:tcPr>
          <w:p w:rsidR="00D71DC2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95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1DC2" w:rsidRPr="009F3376" w:rsidRDefault="00D71DC2" w:rsidP="007705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4264" w:rsidRPr="00512E87" w:rsidRDefault="00134264" w:rsidP="00134264">
      <w:pPr>
        <w:pStyle w:val="a3"/>
        <w:rPr>
          <w:rFonts w:ascii="Times New Roman" w:hAnsi="Times New Roman" w:cs="Times New Roman"/>
          <w:sz w:val="28"/>
        </w:rPr>
      </w:pPr>
    </w:p>
    <w:p w:rsidR="00134264" w:rsidRDefault="00134264" w:rsidP="00134264">
      <w:pPr>
        <w:pStyle w:val="a3"/>
        <w:rPr>
          <w:rFonts w:ascii="Times New Roman" w:hAnsi="Times New Roman" w:cs="Times New Roman"/>
          <w:sz w:val="28"/>
        </w:rPr>
      </w:pPr>
    </w:p>
    <w:p w:rsidR="00134264" w:rsidRDefault="00134264" w:rsidP="00134264">
      <w:pPr>
        <w:pStyle w:val="a3"/>
        <w:rPr>
          <w:rFonts w:ascii="Times New Roman" w:hAnsi="Times New Roman" w:cs="Times New Roman"/>
          <w:sz w:val="28"/>
        </w:rPr>
      </w:pPr>
    </w:p>
    <w:p w:rsidR="00134264" w:rsidRDefault="00134264" w:rsidP="00134264">
      <w:pPr>
        <w:pStyle w:val="a3"/>
        <w:rPr>
          <w:rFonts w:ascii="Times New Roman" w:hAnsi="Times New Roman" w:cs="Times New Roman"/>
          <w:sz w:val="28"/>
        </w:rPr>
      </w:pPr>
    </w:p>
    <w:p w:rsidR="000F5A18" w:rsidRDefault="000F5A18" w:rsidP="009A4ECB">
      <w:pPr>
        <w:pStyle w:val="a3"/>
        <w:rPr>
          <w:rFonts w:ascii="Times New Roman" w:hAnsi="Times New Roman" w:cs="Times New Roman"/>
          <w:sz w:val="28"/>
        </w:rPr>
      </w:pPr>
    </w:p>
    <w:p w:rsidR="000F5A18" w:rsidRPr="00E35341" w:rsidRDefault="000F5A18" w:rsidP="000F5A18">
      <w:pPr>
        <w:pStyle w:val="a3"/>
        <w:jc w:val="right"/>
        <w:rPr>
          <w:rFonts w:ascii="Times New Roman" w:hAnsi="Times New Roman" w:cs="Times New Roman"/>
          <w:sz w:val="28"/>
        </w:rPr>
      </w:pPr>
    </w:p>
    <w:sectPr w:rsidR="000F5A18" w:rsidRPr="00E35341" w:rsidSect="00DC6430">
      <w:pgSz w:w="23814" w:h="16839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0"/>
    <w:rsid w:val="000F5A18"/>
    <w:rsid w:val="00134264"/>
    <w:rsid w:val="0016648E"/>
    <w:rsid w:val="001B2F12"/>
    <w:rsid w:val="00325AFE"/>
    <w:rsid w:val="003276BB"/>
    <w:rsid w:val="00404CEE"/>
    <w:rsid w:val="0042498C"/>
    <w:rsid w:val="00447334"/>
    <w:rsid w:val="00454D49"/>
    <w:rsid w:val="00512E87"/>
    <w:rsid w:val="005D3E59"/>
    <w:rsid w:val="00651305"/>
    <w:rsid w:val="00673BCD"/>
    <w:rsid w:val="00692758"/>
    <w:rsid w:val="006A401C"/>
    <w:rsid w:val="006B7B1E"/>
    <w:rsid w:val="006C26DB"/>
    <w:rsid w:val="00797C83"/>
    <w:rsid w:val="007E6D00"/>
    <w:rsid w:val="00840ABA"/>
    <w:rsid w:val="00933AB9"/>
    <w:rsid w:val="0098768D"/>
    <w:rsid w:val="009A4ECB"/>
    <w:rsid w:val="009D1F6F"/>
    <w:rsid w:val="009F3376"/>
    <w:rsid w:val="009F34DE"/>
    <w:rsid w:val="00A1433E"/>
    <w:rsid w:val="00D71DC2"/>
    <w:rsid w:val="00DC6430"/>
    <w:rsid w:val="00E27749"/>
    <w:rsid w:val="00E35341"/>
    <w:rsid w:val="00E603E9"/>
    <w:rsid w:val="00E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EBE7-5FEB-491A-BB64-40AFAC5C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ECB"/>
    <w:pPr>
      <w:spacing w:after="0" w:line="240" w:lineRule="auto"/>
    </w:pPr>
  </w:style>
  <w:style w:type="table" w:styleId="a4">
    <w:name w:val="Table Grid"/>
    <w:basedOn w:val="a1"/>
    <w:uiPriority w:val="39"/>
    <w:rsid w:val="0051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Пользователь Windows</cp:lastModifiedBy>
  <cp:revision>14</cp:revision>
  <cp:lastPrinted>2019-02-28T10:21:00Z</cp:lastPrinted>
  <dcterms:created xsi:type="dcterms:W3CDTF">2018-03-19T10:05:00Z</dcterms:created>
  <dcterms:modified xsi:type="dcterms:W3CDTF">2019-02-28T11:35:00Z</dcterms:modified>
</cp:coreProperties>
</file>